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993"/>
        <w:gridCol w:w="688"/>
        <w:gridCol w:w="446"/>
        <w:gridCol w:w="1478"/>
        <w:gridCol w:w="81"/>
        <w:gridCol w:w="194"/>
        <w:gridCol w:w="840"/>
        <w:gridCol w:w="512"/>
        <w:gridCol w:w="1288"/>
        <w:gridCol w:w="710"/>
        <w:gridCol w:w="1445"/>
      </w:tblGrid>
      <w:tr w:rsidR="00253D03" w:rsidRPr="0015545E" w14:paraId="176C9068" w14:textId="77777777" w:rsidTr="004F6F73">
        <w:tc>
          <w:tcPr>
            <w:tcW w:w="9242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0A6FB6" w14:textId="77777777" w:rsidR="00253D03" w:rsidRPr="00253D03" w:rsidRDefault="00253D03" w:rsidP="004F6F7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253D03">
              <w:rPr>
                <w:rFonts w:ascii="Times New Roman" w:hAnsi="Times New Roman"/>
                <w:b/>
                <w:sz w:val="18"/>
                <w:szCs w:val="18"/>
                <w:lang w:val="sr-Cyrl-RS"/>
              </w:rPr>
              <w:t>Табела 9.1.</w:t>
            </w:r>
            <w:r w:rsidRPr="00253D03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Научне, уметничке и стручне квалификације наставника и задужења у настави</w:t>
            </w:r>
          </w:p>
        </w:tc>
      </w:tr>
      <w:tr w:rsidR="00AE6CEA" w:rsidRPr="0015545E" w14:paraId="51310212" w14:textId="77777777" w:rsidTr="004F6F73">
        <w:tc>
          <w:tcPr>
            <w:tcW w:w="4447" w:type="dxa"/>
            <w:gridSpan w:val="7"/>
            <w:tcBorders>
              <w:top w:val="single" w:sz="4" w:space="0" w:color="auto"/>
            </w:tcBorders>
            <w:vAlign w:val="center"/>
          </w:tcPr>
          <w:p w14:paraId="3AEC9FDA" w14:textId="77777777" w:rsidR="00AE6CEA" w:rsidRPr="0015545E" w:rsidRDefault="00B03BE0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Име и презиме</w:t>
            </w:r>
          </w:p>
        </w:tc>
        <w:tc>
          <w:tcPr>
            <w:tcW w:w="4795" w:type="dxa"/>
            <w:gridSpan w:val="5"/>
            <w:tcBorders>
              <w:top w:val="single" w:sz="4" w:space="0" w:color="auto"/>
            </w:tcBorders>
            <w:vAlign w:val="center"/>
          </w:tcPr>
          <w:p w14:paraId="22BD3F45" w14:textId="77777777" w:rsidR="00AE6CEA" w:rsidRPr="0015545E" w:rsidRDefault="009C1F5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Владимир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Вукомановић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Растегорац</w:t>
            </w:r>
            <w:proofErr w:type="spellEnd"/>
          </w:p>
        </w:tc>
      </w:tr>
      <w:tr w:rsidR="00AE6CEA" w:rsidRPr="0015545E" w14:paraId="7AF54EDF" w14:textId="77777777" w:rsidTr="009C1F52">
        <w:tc>
          <w:tcPr>
            <w:tcW w:w="4447" w:type="dxa"/>
            <w:gridSpan w:val="7"/>
            <w:vAlign w:val="center"/>
          </w:tcPr>
          <w:p w14:paraId="60295BBB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Звање</w:t>
            </w:r>
          </w:p>
        </w:tc>
        <w:tc>
          <w:tcPr>
            <w:tcW w:w="4795" w:type="dxa"/>
            <w:gridSpan w:val="5"/>
            <w:vAlign w:val="center"/>
          </w:tcPr>
          <w:p w14:paraId="2DB1040E" w14:textId="77777777" w:rsidR="00AE6CEA" w:rsidRPr="0015545E" w:rsidRDefault="007C73B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Ванредни професор</w:t>
            </w:r>
          </w:p>
        </w:tc>
      </w:tr>
      <w:tr w:rsidR="00AE6CEA" w:rsidRPr="00BC384D" w14:paraId="440AB503" w14:textId="77777777" w:rsidTr="009C1F52">
        <w:tc>
          <w:tcPr>
            <w:tcW w:w="4447" w:type="dxa"/>
            <w:gridSpan w:val="7"/>
            <w:vAlign w:val="center"/>
          </w:tcPr>
          <w:p w14:paraId="2FDFAD49" w14:textId="77777777" w:rsidR="00AE6CEA" w:rsidRPr="0015545E" w:rsidRDefault="00FA0D4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Назив институције у </w:t>
            </w:r>
            <w:r w:rsidR="00AE6CEA"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којој наставник ради са пуним </w:t>
            </w:r>
            <w:proofErr w:type="spellStart"/>
            <w:r w:rsidR="00AE6CEA" w:rsidRPr="0015545E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="00AE6CEA" w:rsidRPr="0015545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="00AE6CEA" w:rsidRPr="0015545E">
              <w:rPr>
                <w:rFonts w:ascii="Times New Roman" w:hAnsi="Times New Roman"/>
                <w:b/>
                <w:sz w:val="18"/>
                <w:szCs w:val="18"/>
              </w:rPr>
              <w:t>непуним</w:t>
            </w:r>
            <w:proofErr w:type="spellEnd"/>
            <w:r w:rsidR="00AE6CEA" w:rsidRPr="0015545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="00AE6CEA"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радним временом и од када</w:t>
            </w:r>
          </w:p>
        </w:tc>
        <w:tc>
          <w:tcPr>
            <w:tcW w:w="4795" w:type="dxa"/>
            <w:gridSpan w:val="5"/>
            <w:vAlign w:val="center"/>
          </w:tcPr>
          <w:p w14:paraId="33078F21" w14:textId="0450851B" w:rsidR="00AE6CEA" w:rsidRPr="00FA0D4A" w:rsidRDefault="00A34065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Факултет за образовање учитеља и васпитача</w:t>
            </w:r>
            <w:r w:rsidR="00FA0D4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Универзитета у Београду</w:t>
            </w:r>
            <w:r w:rsidR="00FA0D4A">
              <w:rPr>
                <w:rFonts w:ascii="Times New Roman" w:hAnsi="Times New Roman"/>
                <w:sz w:val="18"/>
                <w:szCs w:val="18"/>
                <w:lang w:val="sr-Cyrl-RS"/>
              </w:rPr>
              <w:t>, 2012.</w:t>
            </w:r>
          </w:p>
        </w:tc>
      </w:tr>
      <w:tr w:rsidR="00AE6CEA" w:rsidRPr="00BC384D" w14:paraId="18278B2E" w14:textId="77777777" w:rsidTr="009C1F52">
        <w:tc>
          <w:tcPr>
            <w:tcW w:w="4447" w:type="dxa"/>
            <w:gridSpan w:val="7"/>
            <w:vAlign w:val="center"/>
          </w:tcPr>
          <w:p w14:paraId="69CF0DA0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Ужа научна односно уметничка област</w:t>
            </w:r>
          </w:p>
        </w:tc>
        <w:tc>
          <w:tcPr>
            <w:tcW w:w="4795" w:type="dxa"/>
            <w:gridSpan w:val="5"/>
            <w:vAlign w:val="center"/>
          </w:tcPr>
          <w:p w14:paraId="474AB5A6" w14:textId="77777777" w:rsidR="00AE6CEA" w:rsidRPr="0015545E" w:rsidRDefault="009C1F5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Методика наставе српског језика и књижевности</w:t>
            </w:r>
          </w:p>
        </w:tc>
      </w:tr>
      <w:tr w:rsidR="00AE6CEA" w:rsidRPr="0015545E" w14:paraId="3B361287" w14:textId="77777777" w:rsidTr="009C1F52">
        <w:tc>
          <w:tcPr>
            <w:tcW w:w="9242" w:type="dxa"/>
            <w:gridSpan w:val="12"/>
            <w:vAlign w:val="center"/>
          </w:tcPr>
          <w:p w14:paraId="40133070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AE6CEA" w:rsidRPr="00BC384D" w14:paraId="174B8795" w14:textId="77777777" w:rsidTr="00F04C93">
        <w:tc>
          <w:tcPr>
            <w:tcW w:w="1560" w:type="dxa"/>
            <w:gridSpan w:val="2"/>
            <w:vAlign w:val="center"/>
          </w:tcPr>
          <w:p w14:paraId="247196B8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AFC3DF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14:paraId="55FA103C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754DBFE9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или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 xml:space="preserve"> о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42C83FFC" w14:textId="77777777" w:rsidR="00AE6CEA" w:rsidRPr="00BC384D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Ужа научна, уметничка или стручна област</w:t>
            </w:r>
          </w:p>
        </w:tc>
      </w:tr>
      <w:tr w:rsidR="009C1F52" w:rsidRPr="00BC384D" w14:paraId="09BCF09E" w14:textId="77777777" w:rsidTr="00F04C93">
        <w:tc>
          <w:tcPr>
            <w:tcW w:w="1560" w:type="dxa"/>
            <w:gridSpan w:val="2"/>
            <w:vAlign w:val="center"/>
          </w:tcPr>
          <w:p w14:paraId="479D1B39" w14:textId="77777777" w:rsidR="009C1F52" w:rsidRPr="0015545E" w:rsidRDefault="009C1F52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1134" w:type="dxa"/>
            <w:gridSpan w:val="2"/>
            <w:vAlign w:val="center"/>
          </w:tcPr>
          <w:p w14:paraId="712A271B" w14:textId="77777777" w:rsidR="009C1F52" w:rsidRPr="0015545E" w:rsidRDefault="007C73B3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2022</w:t>
            </w:r>
            <w:r w:rsidR="009C1F52"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14:paraId="792B28FF" w14:textId="77777777" w:rsidR="009C1F52" w:rsidRPr="0015545E" w:rsidRDefault="009C1F52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Учитељски факултет, </w:t>
            </w:r>
            <w:r w:rsidR="00FA0D4A">
              <w:rPr>
                <w:rFonts w:ascii="Times New Roman" w:hAnsi="Times New Roman"/>
                <w:sz w:val="18"/>
                <w:szCs w:val="18"/>
                <w:lang w:val="sr-Cyrl-CS"/>
              </w:rPr>
              <w:t>Универзитет у Београду</w:t>
            </w:r>
          </w:p>
        </w:tc>
        <w:tc>
          <w:tcPr>
            <w:tcW w:w="1800" w:type="dxa"/>
            <w:gridSpan w:val="2"/>
            <w:shd w:val="clear" w:color="auto" w:fill="FFFFFF" w:themeFill="background1"/>
            <w:vAlign w:val="center"/>
          </w:tcPr>
          <w:p w14:paraId="07D0B7F3" w14:textId="77777777" w:rsidR="009C1F52" w:rsidRPr="0015545E" w:rsidRDefault="00551DE0" w:rsidP="00551DE0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Педагошке и андрагошке</w:t>
            </w:r>
            <w:r w:rsidR="00063600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6D2D9BBF" w14:textId="77777777" w:rsidR="009C1F52" w:rsidRPr="0015545E" w:rsidRDefault="00B70B70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М</w:t>
            </w:r>
            <w:r w:rsidR="00551DE0">
              <w:rPr>
                <w:rFonts w:ascii="Times New Roman" w:hAnsi="Times New Roman"/>
                <w:sz w:val="18"/>
                <w:szCs w:val="18"/>
                <w:lang w:val="sr-Cyrl-CS"/>
              </w:rPr>
              <w:t>етодика наставе српског</w:t>
            </w:r>
            <w:r w:rsidR="009C1F52"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језика и књижевности</w:t>
            </w:r>
          </w:p>
        </w:tc>
      </w:tr>
      <w:tr w:rsidR="00FA0D4A" w:rsidRPr="0015545E" w14:paraId="7590CEF9" w14:textId="77777777" w:rsidTr="00F04C93">
        <w:tc>
          <w:tcPr>
            <w:tcW w:w="1560" w:type="dxa"/>
            <w:gridSpan w:val="2"/>
            <w:vAlign w:val="center"/>
          </w:tcPr>
          <w:p w14:paraId="30678530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1134" w:type="dxa"/>
            <w:gridSpan w:val="2"/>
            <w:vAlign w:val="center"/>
          </w:tcPr>
          <w:p w14:paraId="0E6D473A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2016.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14:paraId="115225CF" w14:textId="77777777" w:rsidR="00FA0D4A" w:rsidRPr="000C0C85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17813059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52287802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FA0D4A" w:rsidRPr="0015545E" w14:paraId="2081AD9A" w14:textId="77777777" w:rsidTr="00F04C93">
        <w:tc>
          <w:tcPr>
            <w:tcW w:w="1560" w:type="dxa"/>
            <w:gridSpan w:val="2"/>
            <w:vAlign w:val="center"/>
          </w:tcPr>
          <w:p w14:paraId="4F611606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1134" w:type="dxa"/>
            <w:gridSpan w:val="2"/>
            <w:vAlign w:val="center"/>
          </w:tcPr>
          <w:p w14:paraId="5A96CFDA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2010.</w:t>
            </w:r>
          </w:p>
        </w:tc>
        <w:tc>
          <w:tcPr>
            <w:tcW w:w="2593" w:type="dxa"/>
            <w:gridSpan w:val="4"/>
            <w:shd w:val="clear" w:color="auto" w:fill="auto"/>
            <w:vAlign w:val="center"/>
          </w:tcPr>
          <w:p w14:paraId="66B0B8B5" w14:textId="77777777" w:rsidR="00FA0D4A" w:rsidRPr="000C0C85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Филолошки факултет, Универзитет у Београду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14:paraId="24AAE1C8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Филолошке науке</w:t>
            </w:r>
          </w:p>
        </w:tc>
        <w:tc>
          <w:tcPr>
            <w:tcW w:w="2155" w:type="dxa"/>
            <w:gridSpan w:val="2"/>
            <w:shd w:val="clear" w:color="auto" w:fill="auto"/>
            <w:vAlign w:val="center"/>
          </w:tcPr>
          <w:p w14:paraId="4AA469F5" w14:textId="77777777" w:rsidR="00FA0D4A" w:rsidRPr="0015545E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Српски језик</w:t>
            </w:r>
          </w:p>
        </w:tc>
      </w:tr>
      <w:tr w:rsidR="00AE6CEA" w:rsidRPr="0015545E" w14:paraId="20D34B7F" w14:textId="77777777" w:rsidTr="009C1F52">
        <w:tc>
          <w:tcPr>
            <w:tcW w:w="9242" w:type="dxa"/>
            <w:gridSpan w:val="12"/>
            <w:vAlign w:val="center"/>
          </w:tcPr>
          <w:p w14:paraId="29EDBF5E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Списак предмета за  које  је наставник акредитован </w:t>
            </w:r>
            <w:proofErr w:type="spellStart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>на</w:t>
            </w:r>
            <w:proofErr w:type="spellEnd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>првом</w:t>
            </w:r>
            <w:proofErr w:type="spellEnd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>или</w:t>
            </w:r>
            <w:proofErr w:type="spellEnd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>другом</w:t>
            </w:r>
            <w:proofErr w:type="spellEnd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>степену</w:t>
            </w:r>
            <w:proofErr w:type="spellEnd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b/>
                <w:sz w:val="18"/>
                <w:szCs w:val="18"/>
              </w:rPr>
              <w:t>студија</w:t>
            </w:r>
            <w:proofErr w:type="spellEnd"/>
          </w:p>
        </w:tc>
      </w:tr>
      <w:tr w:rsidR="00AE6CEA" w:rsidRPr="0015545E" w14:paraId="73484297" w14:textId="77777777" w:rsidTr="00F04C93">
        <w:tc>
          <w:tcPr>
            <w:tcW w:w="567" w:type="dxa"/>
            <w:shd w:val="clear" w:color="auto" w:fill="auto"/>
            <w:vAlign w:val="center"/>
          </w:tcPr>
          <w:p w14:paraId="65041283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Р.</w:t>
            </w:r>
            <w:r w:rsidR="00FA0D4A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Б.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8472173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Ознака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предмета</w:t>
            </w:r>
            <w:proofErr w:type="spellEnd"/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BDB2E45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>предмета</w:t>
            </w:r>
            <w:proofErr w:type="spellEnd"/>
            <w:r w:rsidRPr="0015545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 xml:space="preserve">     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728AB959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Вид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наставе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4EF57295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>Назив</w:t>
            </w:r>
            <w:proofErr w:type="spellEnd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>студијског</w:t>
            </w:r>
            <w:proofErr w:type="spellEnd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  <w:proofErr w:type="spellStart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>програма</w:t>
            </w:r>
            <w:proofErr w:type="spellEnd"/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 xml:space="preserve"> 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939A3A8" w14:textId="77777777" w:rsidR="00AE6CEA" w:rsidRPr="0015545E" w:rsidRDefault="00AE6CEA" w:rsidP="00AE6CE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>В</w:t>
            </w:r>
            <w:r w:rsidRPr="0015545E">
              <w:rPr>
                <w:rFonts w:ascii="Times New Roman" w:hAnsi="Times New Roman"/>
                <w:iCs/>
                <w:sz w:val="18"/>
                <w:szCs w:val="18"/>
                <w:lang w:val="sr-Cyrl-CS"/>
              </w:rPr>
              <w:t>рста студија (</w:t>
            </w:r>
            <w:r w:rsidRPr="0015545E">
              <w:rPr>
                <w:rFonts w:ascii="Times New Roman" w:hAnsi="Times New Roman"/>
                <w:iCs/>
                <w:sz w:val="18"/>
                <w:szCs w:val="18"/>
              </w:rPr>
              <w:t>ОСС, ССС, ОАС, МСС, МАС, САС)</w:t>
            </w:r>
          </w:p>
        </w:tc>
      </w:tr>
      <w:tr w:rsidR="00FA0D4A" w:rsidRPr="0015545E" w14:paraId="01BCA282" w14:textId="77777777" w:rsidTr="00F04C93">
        <w:tc>
          <w:tcPr>
            <w:tcW w:w="567" w:type="dxa"/>
            <w:shd w:val="clear" w:color="auto" w:fill="auto"/>
            <w:vAlign w:val="center"/>
          </w:tcPr>
          <w:p w14:paraId="362F7D89" w14:textId="23AAED99" w:rsidR="00FA0D4A" w:rsidRPr="002661B4" w:rsidRDefault="00FA0D4A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56EFD326" w14:textId="77777777" w:rsidR="00FA0D4A" w:rsidRPr="00E034BF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OVO027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4984459A" w14:textId="77777777" w:rsidR="00FA0D4A" w:rsidRPr="00BC384D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Методика развоја говора </w:t>
            </w:r>
            <w:r w:rsidRPr="00BC384D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726EF4E4" w14:textId="77777777" w:rsidR="00FA0D4A" w:rsidRPr="00BC384D" w:rsidRDefault="00CC745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Предавања, а</w:t>
            </w:r>
            <w:r w:rsidR="00FA0D4A"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удиторне вежбе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25B5C7C4" w14:textId="77777777" w:rsidR="00FA0D4A" w:rsidRPr="00BC384D" w:rsidRDefault="00FA0D4A" w:rsidP="00FA0D4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9BD6446" w14:textId="77777777" w:rsidR="00FA0D4A" w:rsidRPr="00BC384D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FA0D4A" w:rsidRPr="0015545E" w14:paraId="0B7CC359" w14:textId="77777777" w:rsidTr="00F04C93">
        <w:tc>
          <w:tcPr>
            <w:tcW w:w="567" w:type="dxa"/>
            <w:shd w:val="clear" w:color="auto" w:fill="auto"/>
            <w:vAlign w:val="center"/>
          </w:tcPr>
          <w:p w14:paraId="3CB2F6DF" w14:textId="6F69C24C" w:rsidR="00FA0D4A" w:rsidRPr="002661B4" w:rsidRDefault="00FA0D4A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8B591D8" w14:textId="77777777" w:rsidR="00FA0D4A" w:rsidRPr="00E034BF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OVO130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28A8EB3B" w14:textId="77777777" w:rsidR="00FA0D4A" w:rsidRPr="00BC384D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BC384D">
              <w:rPr>
                <w:rFonts w:ascii="Times New Roman" w:hAnsi="Times New Roman"/>
                <w:sz w:val="18"/>
                <w:szCs w:val="18"/>
              </w:rPr>
              <w:t>Лексичке</w:t>
            </w:r>
            <w:proofErr w:type="spellEnd"/>
            <w:r w:rsidRPr="00BC384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C384D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  <w:r w:rsidRPr="00BC384D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BC384D">
              <w:rPr>
                <w:rFonts w:ascii="Times New Roman" w:hAnsi="Times New Roman"/>
                <w:sz w:val="18"/>
                <w:szCs w:val="18"/>
              </w:rPr>
              <w:t>игре</w:t>
            </w:r>
            <w:proofErr w:type="spellEnd"/>
            <w:r w:rsidRPr="00BC384D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васпитно-образовном рад</w:t>
            </w:r>
            <w:r w:rsidRPr="00BC384D">
              <w:rPr>
                <w:rFonts w:ascii="Times New Roman" w:hAnsi="Times New Roman"/>
                <w:sz w:val="18"/>
                <w:szCs w:val="18"/>
              </w:rPr>
              <w:t>у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7354EF27" w14:textId="77777777" w:rsidR="00FA0D4A" w:rsidRPr="00BC384D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1C679844" w14:textId="77777777" w:rsidR="00FA0D4A" w:rsidRPr="00BC384D" w:rsidRDefault="00FA0D4A" w:rsidP="00FA0D4A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D492E29" w14:textId="77777777" w:rsidR="00FA0D4A" w:rsidRPr="00BC384D" w:rsidRDefault="00FA0D4A" w:rsidP="00FA0D4A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C73B3" w:rsidRPr="0015545E" w14:paraId="712E0D08" w14:textId="77777777" w:rsidTr="00A27809">
        <w:tc>
          <w:tcPr>
            <w:tcW w:w="567" w:type="dxa"/>
            <w:shd w:val="clear" w:color="auto" w:fill="auto"/>
            <w:vAlign w:val="center"/>
          </w:tcPr>
          <w:p w14:paraId="4C5EE8C0" w14:textId="474FD4E5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bookmarkStart w:id="0" w:name="_GoBack"/>
            <w:bookmarkEnd w:id="0"/>
          </w:p>
        </w:tc>
        <w:tc>
          <w:tcPr>
            <w:tcW w:w="993" w:type="dxa"/>
            <w:shd w:val="clear" w:color="auto" w:fill="auto"/>
            <w:vAlign w:val="center"/>
          </w:tcPr>
          <w:p w14:paraId="7013E929" w14:textId="519F7B92" w:rsidR="007C73B3" w:rsidRPr="00E034BF" w:rsidRDefault="00ED616E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034BF">
              <w:rPr>
                <w:rFonts w:ascii="Times New Roman" w:hAnsi="Times New Roman"/>
                <w:sz w:val="18"/>
                <w:szCs w:val="18"/>
                <w:lang w:val="sr-Latn-RS"/>
              </w:rPr>
              <w:t>OUO188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46E4BAD0" w14:textId="77777777" w:rsidR="007C73B3" w:rsidRPr="00A27809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A27809">
              <w:rPr>
                <w:rFonts w:ascii="Times New Roman" w:hAnsi="Times New Roman"/>
                <w:sz w:val="18"/>
                <w:szCs w:val="18"/>
              </w:rPr>
              <w:t>Лексичке</w:t>
            </w:r>
            <w:proofErr w:type="spellEnd"/>
            <w:r w:rsidRPr="00A2780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27809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  <w:r w:rsidRPr="00A27809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A27809">
              <w:rPr>
                <w:rFonts w:ascii="Times New Roman" w:hAnsi="Times New Roman"/>
                <w:sz w:val="18"/>
                <w:szCs w:val="18"/>
              </w:rPr>
              <w:t>игре</w:t>
            </w:r>
            <w:proofErr w:type="spellEnd"/>
            <w:r w:rsidRPr="00A27809">
              <w:rPr>
                <w:rFonts w:ascii="Times New Roman" w:hAnsi="Times New Roman"/>
                <w:sz w:val="18"/>
                <w:szCs w:val="18"/>
              </w:rPr>
              <w:t xml:space="preserve"> у </w:t>
            </w:r>
            <w:r w:rsidRPr="00A27809">
              <w:rPr>
                <w:rFonts w:ascii="Times New Roman" w:hAnsi="Times New Roman"/>
                <w:sz w:val="18"/>
                <w:szCs w:val="18"/>
                <w:lang w:val="sr-Cyrl-CS"/>
              </w:rPr>
              <w:t>васпитно-образовном рад</w:t>
            </w:r>
            <w:r w:rsidRPr="00A27809">
              <w:rPr>
                <w:rFonts w:ascii="Times New Roman" w:hAnsi="Times New Roman"/>
                <w:sz w:val="18"/>
                <w:szCs w:val="18"/>
              </w:rPr>
              <w:t>у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4FDF8D36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4E392DAD" w14:textId="77777777" w:rsidR="007C73B3" w:rsidRPr="007C73B3" w:rsidRDefault="007C73B3" w:rsidP="007C73B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бр. </w:t>
            </w:r>
            <w:r>
              <w:rPr>
                <w:rFonts w:ascii="Times New Roman" w:hAnsi="Times New Roman"/>
                <w:sz w:val="18"/>
                <w:szCs w:val="18"/>
                <w:lang w:val="sr-Latn-RS"/>
              </w:rPr>
              <w:t>учитеља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029A369E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C73B3" w:rsidRPr="0015545E" w14:paraId="634CC8AE" w14:textId="77777777" w:rsidTr="00F04C93">
        <w:tc>
          <w:tcPr>
            <w:tcW w:w="567" w:type="dxa"/>
            <w:shd w:val="clear" w:color="auto" w:fill="auto"/>
            <w:vAlign w:val="center"/>
          </w:tcPr>
          <w:p w14:paraId="0EB6F09C" w14:textId="5CA7359F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1B394F17" w14:textId="77777777" w:rsidR="007C73B3" w:rsidRPr="00E034BF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034BF">
              <w:rPr>
                <w:rFonts w:ascii="Times New Roman" w:hAnsi="Times New Roman"/>
                <w:sz w:val="18"/>
                <w:szCs w:val="18"/>
                <w:lang w:val="sr-Latn-RS"/>
              </w:rPr>
              <w:t>OUO151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09BE499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Методички приступ теми смрти у поезији за децу и младе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779D80BE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7060FDF2" w14:textId="77777777" w:rsidR="007C73B3" w:rsidRPr="00BC384D" w:rsidRDefault="007C73B3" w:rsidP="007C73B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RS"/>
              </w:rPr>
              <w:t>СП за обр. учитеља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3FB1B22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C73B3" w:rsidRPr="0015545E" w14:paraId="7279BD3C" w14:textId="77777777" w:rsidTr="00F04C93">
        <w:tc>
          <w:tcPr>
            <w:tcW w:w="567" w:type="dxa"/>
            <w:shd w:val="clear" w:color="auto" w:fill="auto"/>
            <w:vAlign w:val="center"/>
          </w:tcPr>
          <w:p w14:paraId="13BBB98B" w14:textId="15C10C33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23C9C66A" w14:textId="77777777" w:rsidR="007C73B3" w:rsidRPr="00E034BF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OVO136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ECD9DD6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Методички приступ теми смрти у поезији за децу и младе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012CDF9B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318AEE03" w14:textId="77777777" w:rsidR="007C73B3" w:rsidRPr="00BC384D" w:rsidRDefault="007C73B3" w:rsidP="007C73B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9D9C57A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ОАС</w:t>
            </w:r>
          </w:p>
        </w:tc>
      </w:tr>
      <w:tr w:rsidR="007C73B3" w:rsidRPr="0015545E" w14:paraId="7EC1FF4F" w14:textId="77777777" w:rsidTr="00F04C93">
        <w:tc>
          <w:tcPr>
            <w:tcW w:w="567" w:type="dxa"/>
            <w:shd w:val="clear" w:color="auto" w:fill="auto"/>
            <w:vAlign w:val="center"/>
          </w:tcPr>
          <w:p w14:paraId="435D9C22" w14:textId="29FDC889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793BAF92" w14:textId="77777777" w:rsidR="007C73B3" w:rsidRPr="00E034BF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OVO033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01CB7179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Методичка пракса </w:t>
            </w:r>
            <w:r w:rsidRPr="00BC384D">
              <w:rPr>
                <w:rFonts w:ascii="Times New Roman" w:hAnsi="Times New Roman"/>
                <w:sz w:val="18"/>
                <w:szCs w:val="18"/>
              </w:rPr>
              <w:t>I</w:t>
            </w:r>
          </w:p>
        </w:tc>
        <w:tc>
          <w:tcPr>
            <w:tcW w:w="1546" w:type="dxa"/>
            <w:gridSpan w:val="3"/>
            <w:shd w:val="clear" w:color="auto" w:fill="FFFFFF" w:themeFill="background1"/>
            <w:vAlign w:val="center"/>
          </w:tcPr>
          <w:p w14:paraId="74CCE521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737F0957" w14:textId="77777777" w:rsidR="007C73B3" w:rsidRPr="00BC384D" w:rsidRDefault="007C73B3" w:rsidP="007C73B3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6B96442A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BC384D">
              <w:rPr>
                <w:rFonts w:ascii="Times New Roman" w:hAnsi="Times New Roman"/>
                <w:sz w:val="18"/>
                <w:szCs w:val="18"/>
              </w:rPr>
              <w:t>ОАС</w:t>
            </w:r>
          </w:p>
        </w:tc>
      </w:tr>
      <w:tr w:rsidR="002661B4" w:rsidRPr="0015545E" w14:paraId="439EF5EE" w14:textId="77777777" w:rsidTr="00F04C93">
        <w:tc>
          <w:tcPr>
            <w:tcW w:w="567" w:type="dxa"/>
            <w:shd w:val="clear" w:color="auto" w:fill="auto"/>
            <w:vAlign w:val="center"/>
          </w:tcPr>
          <w:p w14:paraId="3761C628" w14:textId="77777777" w:rsidR="002661B4" w:rsidRPr="002661B4" w:rsidRDefault="002661B4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14:paraId="3CFBD0DC" w14:textId="5269068B" w:rsidR="002661B4" w:rsidRPr="00E034BF" w:rsidRDefault="002661B4" w:rsidP="002661B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VNP014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23886A14" w14:textId="222CD1B3" w:rsidR="002661B4" w:rsidRPr="00BC384D" w:rsidRDefault="002661B4" w:rsidP="002661B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val="sr-Cyrl-RS"/>
              </w:rPr>
              <w:t xml:space="preserve">Методичка пракса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I</w:t>
            </w:r>
          </w:p>
        </w:tc>
        <w:tc>
          <w:tcPr>
            <w:tcW w:w="1546" w:type="dxa"/>
            <w:gridSpan w:val="3"/>
            <w:shd w:val="clear" w:color="auto" w:fill="FFFFFF" w:themeFill="background1"/>
            <w:vAlign w:val="center"/>
          </w:tcPr>
          <w:p w14:paraId="435A5928" w14:textId="2C757348" w:rsidR="002661B4" w:rsidRDefault="002661B4" w:rsidP="002661B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7C1B2FD7" w14:textId="30D44DED" w:rsidR="002661B4" w:rsidRPr="00BC384D" w:rsidRDefault="002661B4" w:rsidP="002661B4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СП за о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бр.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3A0742EB" w14:textId="5BBE3C7C" w:rsidR="002661B4" w:rsidRPr="00BC384D" w:rsidRDefault="002661B4" w:rsidP="002661B4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ОАС</w:t>
            </w:r>
          </w:p>
        </w:tc>
      </w:tr>
      <w:tr w:rsidR="007C73B3" w:rsidRPr="0015545E" w14:paraId="72AC0CAB" w14:textId="77777777" w:rsidTr="00F04C93">
        <w:tc>
          <w:tcPr>
            <w:tcW w:w="567" w:type="dxa"/>
            <w:shd w:val="clear" w:color="auto" w:fill="auto"/>
            <w:vAlign w:val="center"/>
          </w:tcPr>
          <w:p w14:paraId="736C63DF" w14:textId="0802F89B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0404AB0" w14:textId="77777777" w:rsidR="007C73B3" w:rsidRPr="00E034BF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MVO005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5D7E1256" w14:textId="77777777" w:rsidR="007C73B3" w:rsidRPr="0015545E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Савремени методички токови </w:t>
            </w: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у подстицању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развоја говора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48924342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BC384D">
              <w:rPr>
                <w:rFonts w:ascii="Times New Roman" w:hAnsi="Times New Roman"/>
                <w:sz w:val="18"/>
                <w:szCs w:val="18"/>
              </w:rPr>
              <w:t>удиторне</w:t>
            </w:r>
            <w:proofErr w:type="spellEnd"/>
            <w:r w:rsidRPr="00BC384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C384D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2E2B28E6" w14:textId="77777777" w:rsidR="007C73B3" w:rsidRPr="000C0C85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48CCC4F0" w14:textId="77777777" w:rsidR="007C73B3" w:rsidRPr="0015545E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7C73B3" w:rsidRPr="0015545E" w14:paraId="6258A623" w14:textId="77777777" w:rsidTr="00A27809">
        <w:tc>
          <w:tcPr>
            <w:tcW w:w="567" w:type="dxa"/>
            <w:shd w:val="clear" w:color="auto" w:fill="auto"/>
            <w:vAlign w:val="center"/>
          </w:tcPr>
          <w:p w14:paraId="4D6EE206" w14:textId="7507F4B3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E1DB38" w14:textId="3B19598E" w:rsidR="007C73B3" w:rsidRPr="00E034BF" w:rsidRDefault="007D3430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Latn-RS"/>
              </w:rPr>
            </w:pPr>
            <w:r w:rsidRPr="00E034BF">
              <w:rPr>
                <w:rFonts w:ascii="Times New Roman" w:hAnsi="Times New Roman"/>
                <w:sz w:val="18"/>
                <w:szCs w:val="18"/>
                <w:lang w:val="sr-Latn-RS"/>
              </w:rPr>
              <w:t>MUO050</w:t>
            </w:r>
          </w:p>
        </w:tc>
        <w:tc>
          <w:tcPr>
            <w:tcW w:w="2693" w:type="dxa"/>
            <w:gridSpan w:val="4"/>
            <w:shd w:val="clear" w:color="auto" w:fill="auto"/>
            <w:vAlign w:val="center"/>
          </w:tcPr>
          <w:p w14:paraId="40A3C16B" w14:textId="77777777" w:rsidR="007C73B3" w:rsidRPr="007C73B3" w:rsidRDefault="00FC47F8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highlight w:val="blue"/>
                <w:lang w:val="sr-Cyrl-CS"/>
              </w:rPr>
            </w:pPr>
            <w:r w:rsidRPr="00FC47F8">
              <w:rPr>
                <w:rFonts w:ascii="Times New Roman" w:hAnsi="Times New Roman"/>
                <w:sz w:val="18"/>
                <w:szCs w:val="18"/>
                <w:lang w:val="sr-Cyrl-CS"/>
              </w:rPr>
              <w:t>Слика и реч – интегративни приступ ликовном изразу и развоју говора</w:t>
            </w:r>
          </w:p>
        </w:tc>
        <w:tc>
          <w:tcPr>
            <w:tcW w:w="1546" w:type="dxa"/>
            <w:gridSpan w:val="3"/>
            <w:shd w:val="clear" w:color="auto" w:fill="auto"/>
            <w:vAlign w:val="center"/>
          </w:tcPr>
          <w:p w14:paraId="65400A0C" w14:textId="77777777" w:rsidR="007C73B3" w:rsidRPr="00BC384D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Предавања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 w:rsidRPr="00BC384D">
              <w:rPr>
                <w:rFonts w:ascii="Times New Roman" w:hAnsi="Times New Roman"/>
                <w:sz w:val="18"/>
                <w:szCs w:val="18"/>
              </w:rPr>
              <w:t>удиторне</w:t>
            </w:r>
            <w:proofErr w:type="spellEnd"/>
            <w:r w:rsidRPr="00BC384D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BC384D">
              <w:rPr>
                <w:rFonts w:ascii="Times New Roman" w:hAnsi="Times New Roman"/>
                <w:sz w:val="18"/>
                <w:szCs w:val="18"/>
              </w:rPr>
              <w:t>вежбе</w:t>
            </w:r>
            <w:proofErr w:type="spellEnd"/>
          </w:p>
        </w:tc>
        <w:tc>
          <w:tcPr>
            <w:tcW w:w="1998" w:type="dxa"/>
            <w:gridSpan w:val="2"/>
            <w:shd w:val="clear" w:color="auto" w:fill="auto"/>
            <w:vAlign w:val="center"/>
          </w:tcPr>
          <w:p w14:paraId="64CE68F1" w14:textId="77777777" w:rsidR="007C73B3" w:rsidRPr="000C0C85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0C0C85">
              <w:rPr>
                <w:rFonts w:ascii="Times New Roman" w:hAnsi="Times New Roman"/>
                <w:sz w:val="18"/>
                <w:szCs w:val="18"/>
                <w:lang w:val="sr-Cyrl-CS"/>
              </w:rPr>
              <w:t>Обр. мастер васпитача</w:t>
            </w:r>
          </w:p>
        </w:tc>
        <w:tc>
          <w:tcPr>
            <w:tcW w:w="1445" w:type="dxa"/>
            <w:shd w:val="clear" w:color="auto" w:fill="auto"/>
            <w:vAlign w:val="center"/>
          </w:tcPr>
          <w:p w14:paraId="5D9CC5AF" w14:textId="77777777" w:rsidR="007C73B3" w:rsidRPr="0015545E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7D3430">
              <w:rPr>
                <w:rFonts w:ascii="Times New Roman" w:hAnsi="Times New Roman"/>
                <w:sz w:val="18"/>
                <w:szCs w:val="18"/>
                <w:lang w:val="sr-Cyrl-CS"/>
              </w:rPr>
              <w:t>МАС</w:t>
            </w:r>
          </w:p>
        </w:tc>
      </w:tr>
      <w:tr w:rsidR="007C73B3" w:rsidRPr="0015545E" w14:paraId="335AE955" w14:textId="77777777" w:rsidTr="00F04C93">
        <w:tc>
          <w:tcPr>
            <w:tcW w:w="567" w:type="dxa"/>
            <w:shd w:val="clear" w:color="auto" w:fill="auto"/>
            <w:vAlign w:val="center"/>
          </w:tcPr>
          <w:p w14:paraId="7DEA6534" w14:textId="4D435F2D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14:paraId="24396996" w14:textId="77777777" w:rsidR="007C73B3" w:rsidRPr="00E034BF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MVO012</w:t>
            </w:r>
          </w:p>
        </w:tc>
        <w:tc>
          <w:tcPr>
            <w:tcW w:w="2693" w:type="dxa"/>
            <w:gridSpan w:val="4"/>
            <w:shd w:val="clear" w:color="auto" w:fill="auto"/>
          </w:tcPr>
          <w:p w14:paraId="49947655" w14:textId="77777777" w:rsidR="007C73B3" w:rsidRPr="00245B92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r w:rsidRPr="007B3958">
              <w:rPr>
                <w:rFonts w:ascii="Times New Roman" w:hAnsi="Times New Roman"/>
                <w:sz w:val="18"/>
                <w:szCs w:val="18"/>
                <w:lang w:val="sr-Cyrl-RS"/>
              </w:rPr>
              <w:t>И</w:t>
            </w:r>
            <w:proofErr w:type="spellStart"/>
            <w:r w:rsidRPr="007B3958">
              <w:rPr>
                <w:rFonts w:ascii="Times New Roman" w:hAnsi="Times New Roman"/>
                <w:sz w:val="18"/>
                <w:szCs w:val="18"/>
              </w:rPr>
              <w:t>зрада</w:t>
            </w:r>
            <w:proofErr w:type="spellEnd"/>
            <w:r w:rsidRPr="007B39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3958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7B39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7B3958">
              <w:rPr>
                <w:rFonts w:ascii="Times New Roman" w:hAnsi="Times New Roman"/>
                <w:sz w:val="18"/>
                <w:szCs w:val="18"/>
              </w:rPr>
              <w:t>рада</w:t>
            </w:r>
            <w:proofErr w:type="spellEnd"/>
          </w:p>
        </w:tc>
        <w:tc>
          <w:tcPr>
            <w:tcW w:w="1546" w:type="dxa"/>
            <w:gridSpan w:val="3"/>
            <w:shd w:val="clear" w:color="auto" w:fill="auto"/>
          </w:tcPr>
          <w:p w14:paraId="5F8C88B9" w14:textId="77777777" w:rsidR="007C73B3" w:rsidRPr="00245B92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r w:rsidRPr="00245B92">
              <w:rPr>
                <w:rFonts w:ascii="Times New Roman" w:hAnsi="Times New Roman"/>
                <w:sz w:val="18"/>
                <w:szCs w:val="18"/>
              </w:rPr>
              <w:t>СИР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2D6605FD" w14:textId="77777777" w:rsidR="007C73B3" w:rsidRPr="00245B92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245B92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245B92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245B92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245B92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васпитача</w:t>
            </w:r>
          </w:p>
        </w:tc>
        <w:tc>
          <w:tcPr>
            <w:tcW w:w="1445" w:type="dxa"/>
            <w:shd w:val="clear" w:color="auto" w:fill="auto"/>
          </w:tcPr>
          <w:p w14:paraId="3E007A26" w14:textId="77777777" w:rsidR="007C73B3" w:rsidRPr="00245B92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r w:rsidRPr="00245B92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7C73B3" w:rsidRPr="0015545E" w14:paraId="17D7A6F3" w14:textId="77777777" w:rsidTr="00F04C93">
        <w:tc>
          <w:tcPr>
            <w:tcW w:w="567" w:type="dxa"/>
            <w:shd w:val="clear" w:color="auto" w:fill="auto"/>
            <w:vAlign w:val="center"/>
          </w:tcPr>
          <w:p w14:paraId="41B64070" w14:textId="2CA72DC5" w:rsidR="007C73B3" w:rsidRPr="002661B4" w:rsidRDefault="007C73B3" w:rsidP="002661B4">
            <w:pPr>
              <w:pStyle w:val="ListParagraph"/>
              <w:numPr>
                <w:ilvl w:val="0"/>
                <w:numId w:val="2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993" w:type="dxa"/>
            <w:shd w:val="clear" w:color="auto" w:fill="auto"/>
          </w:tcPr>
          <w:p w14:paraId="07D2EB5F" w14:textId="77777777" w:rsidR="007C73B3" w:rsidRPr="00E034BF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r w:rsidRPr="00E034BF">
              <w:rPr>
                <w:rFonts w:ascii="Times New Roman" w:hAnsi="Times New Roman"/>
                <w:sz w:val="18"/>
                <w:szCs w:val="18"/>
              </w:rPr>
              <w:t>MVO011</w:t>
            </w:r>
          </w:p>
        </w:tc>
        <w:tc>
          <w:tcPr>
            <w:tcW w:w="2693" w:type="dxa"/>
            <w:gridSpan w:val="4"/>
            <w:shd w:val="clear" w:color="auto" w:fill="auto"/>
          </w:tcPr>
          <w:p w14:paraId="419C5774" w14:textId="77777777" w:rsidR="007C73B3" w:rsidRPr="000972EE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72EE">
              <w:rPr>
                <w:rFonts w:ascii="Times New Roman" w:hAnsi="Times New Roman"/>
                <w:sz w:val="18"/>
                <w:szCs w:val="18"/>
              </w:rPr>
              <w:t>Методичко-истраживачка</w:t>
            </w:r>
            <w:proofErr w:type="spellEnd"/>
            <w:r w:rsidRPr="000972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972EE">
              <w:rPr>
                <w:rFonts w:ascii="Times New Roman" w:hAnsi="Times New Roman"/>
                <w:sz w:val="18"/>
                <w:szCs w:val="18"/>
              </w:rPr>
              <w:t>пракса</w:t>
            </w:r>
            <w:proofErr w:type="spellEnd"/>
          </w:p>
        </w:tc>
        <w:tc>
          <w:tcPr>
            <w:tcW w:w="1546" w:type="dxa"/>
            <w:gridSpan w:val="3"/>
            <w:shd w:val="clear" w:color="auto" w:fill="auto"/>
          </w:tcPr>
          <w:p w14:paraId="25D3E2F8" w14:textId="77777777" w:rsidR="007C73B3" w:rsidRPr="000972EE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Остали часови</w:t>
            </w:r>
          </w:p>
        </w:tc>
        <w:tc>
          <w:tcPr>
            <w:tcW w:w="1998" w:type="dxa"/>
            <w:gridSpan w:val="2"/>
            <w:shd w:val="clear" w:color="auto" w:fill="auto"/>
          </w:tcPr>
          <w:p w14:paraId="4CB7182A" w14:textId="77777777" w:rsidR="007C73B3" w:rsidRPr="000972EE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0972EE">
              <w:rPr>
                <w:rFonts w:ascii="Times New Roman" w:hAnsi="Times New Roman"/>
                <w:sz w:val="18"/>
                <w:szCs w:val="18"/>
              </w:rPr>
              <w:t>Обр</w:t>
            </w:r>
            <w:proofErr w:type="spellEnd"/>
            <w:r w:rsidRPr="000972E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spellStart"/>
            <w:r w:rsidRPr="000972EE">
              <w:rPr>
                <w:rFonts w:ascii="Times New Roman" w:hAnsi="Times New Roman"/>
                <w:sz w:val="18"/>
                <w:szCs w:val="18"/>
              </w:rPr>
              <w:t>мастер</w:t>
            </w:r>
            <w:proofErr w:type="spellEnd"/>
            <w:r w:rsidRPr="000972E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0972EE">
              <w:rPr>
                <w:rFonts w:ascii="Times New Roman" w:hAnsi="Times New Roman"/>
                <w:sz w:val="18"/>
                <w:szCs w:val="18"/>
              </w:rPr>
              <w:t>васпитача</w:t>
            </w:r>
            <w:proofErr w:type="spellEnd"/>
          </w:p>
        </w:tc>
        <w:tc>
          <w:tcPr>
            <w:tcW w:w="1445" w:type="dxa"/>
            <w:shd w:val="clear" w:color="auto" w:fill="auto"/>
          </w:tcPr>
          <w:p w14:paraId="2726D575" w14:textId="77777777" w:rsidR="007C73B3" w:rsidRPr="000972EE" w:rsidRDefault="007C73B3" w:rsidP="007C73B3">
            <w:pPr>
              <w:rPr>
                <w:rFonts w:ascii="Times New Roman" w:hAnsi="Times New Roman"/>
                <w:sz w:val="18"/>
                <w:szCs w:val="18"/>
              </w:rPr>
            </w:pPr>
            <w:r w:rsidRPr="000972EE">
              <w:rPr>
                <w:rFonts w:ascii="Times New Roman" w:hAnsi="Times New Roman"/>
                <w:sz w:val="18"/>
                <w:szCs w:val="18"/>
              </w:rPr>
              <w:t>МАС</w:t>
            </w:r>
          </w:p>
        </w:tc>
      </w:tr>
      <w:tr w:rsidR="007C73B3" w:rsidRPr="0015545E" w14:paraId="0DDE2069" w14:textId="77777777" w:rsidTr="009C1F52">
        <w:tc>
          <w:tcPr>
            <w:tcW w:w="9242" w:type="dxa"/>
            <w:gridSpan w:val="12"/>
            <w:vAlign w:val="center"/>
          </w:tcPr>
          <w:p w14:paraId="472C69A8" w14:textId="77777777" w:rsidR="007C73B3" w:rsidRPr="0015545E" w:rsidRDefault="007C73B3" w:rsidP="007C73B3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C73B3" w:rsidRPr="0015545E" w14:paraId="51FB5FEE" w14:textId="77777777" w:rsidTr="00FA0D4A">
        <w:tc>
          <w:tcPr>
            <w:tcW w:w="567" w:type="dxa"/>
            <w:vAlign w:val="center"/>
          </w:tcPr>
          <w:p w14:paraId="1D8E0F79" w14:textId="77777777" w:rsidR="007C73B3" w:rsidRPr="0015545E" w:rsidRDefault="007C73B3" w:rsidP="007C73B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6DF458B1" w14:textId="77777777" w:rsidR="007C73B3" w:rsidRPr="00FC47F8" w:rsidRDefault="00FC47F8" w:rsidP="00FC47F8">
            <w:pPr>
              <w:jc w:val="both"/>
              <w:rPr>
                <w:rFonts w:ascii="Times New Roman" w:hAnsi="Times New Roman"/>
                <w:sz w:val="18"/>
                <w:szCs w:val="20"/>
                <w:lang w:val="sr-Cyrl-RS"/>
              </w:rPr>
            </w:pPr>
            <w:r w:rsidRPr="00FC47F8">
              <w:rPr>
                <w:rFonts w:ascii="Times New Roman" w:hAnsi="Times New Roman"/>
                <w:sz w:val="18"/>
                <w:szCs w:val="20"/>
                <w:lang w:val="sr-Cyrl-RS"/>
              </w:rPr>
              <w:t>Вукомановић Растегорац</w:t>
            </w:r>
            <w:r w:rsidRPr="00FC47F8">
              <w:rPr>
                <w:rFonts w:ascii="Times New Roman" w:hAnsi="Times New Roman"/>
                <w:sz w:val="18"/>
                <w:szCs w:val="20"/>
              </w:rPr>
              <w:t xml:space="preserve">, </w:t>
            </w:r>
            <w:r w:rsidRPr="00FC47F8">
              <w:rPr>
                <w:rFonts w:ascii="Times New Roman" w:hAnsi="Times New Roman"/>
                <w:sz w:val="18"/>
                <w:szCs w:val="20"/>
                <w:lang w:val="sr-Cyrl-RS"/>
              </w:rPr>
              <w:t>В</w:t>
            </w:r>
            <w:r w:rsidRPr="00FC47F8">
              <w:rPr>
                <w:rFonts w:ascii="Times New Roman" w:hAnsi="Times New Roman"/>
                <w:sz w:val="18"/>
                <w:szCs w:val="20"/>
              </w:rPr>
              <w:t>. (20</w:t>
            </w:r>
            <w:r w:rsidRPr="00FC47F8">
              <w:rPr>
                <w:rFonts w:ascii="Times New Roman" w:hAnsi="Times New Roman"/>
                <w:sz w:val="18"/>
                <w:szCs w:val="20"/>
                <w:lang w:val="sr-Cyrl-RS"/>
              </w:rPr>
              <w:t>21</w:t>
            </w:r>
            <w:r w:rsidRPr="00FC47F8">
              <w:rPr>
                <w:rFonts w:ascii="Times New Roman" w:hAnsi="Times New Roman"/>
                <w:sz w:val="18"/>
                <w:szCs w:val="20"/>
              </w:rPr>
              <w:t xml:space="preserve">). </w:t>
            </w:r>
            <w:r w:rsidRPr="00FC47F8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Увод у методику развоја говора</w:t>
            </w:r>
            <w:r w:rsidRPr="00FC47F8">
              <w:rPr>
                <w:rFonts w:ascii="Times New Roman" w:hAnsi="Times New Roman"/>
                <w:sz w:val="18"/>
                <w:szCs w:val="20"/>
                <w:lang w:val="sr-Cyrl-RS"/>
              </w:rPr>
              <w:t>. Учитељски факултет: Београд.</w:t>
            </w:r>
          </w:p>
        </w:tc>
      </w:tr>
      <w:tr w:rsidR="00FC47F8" w:rsidRPr="0015545E" w14:paraId="67E51348" w14:textId="77777777" w:rsidTr="00FA0D4A">
        <w:tc>
          <w:tcPr>
            <w:tcW w:w="567" w:type="dxa"/>
            <w:vAlign w:val="center"/>
          </w:tcPr>
          <w:p w14:paraId="339C2160" w14:textId="77777777" w:rsidR="00FC47F8" w:rsidRPr="0015545E" w:rsidRDefault="00FC47F8" w:rsidP="007C73B3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07B939A5" w14:textId="77777777" w:rsidR="00FC47F8" w:rsidRPr="00FC47F8" w:rsidRDefault="00FC47F8" w:rsidP="00FC47F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FC47F8">
              <w:rPr>
                <w:rFonts w:ascii="Times New Roman" w:hAnsi="Times New Roman"/>
                <w:sz w:val="18"/>
                <w:szCs w:val="20"/>
                <w:lang w:val="sr-Cyrl-RS"/>
              </w:rPr>
              <w:t>Вукомановић Растегорац, В. (2021)</w:t>
            </w:r>
            <w:r w:rsidRPr="00FC47F8">
              <w:rPr>
                <w:rFonts w:ascii="Times New Roman" w:hAnsi="Times New Roman"/>
                <w:sz w:val="18"/>
                <w:szCs w:val="20"/>
              </w:rPr>
              <w:t>.</w:t>
            </w:r>
            <w:r w:rsidRPr="00FC47F8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 Метајезичка игра као методички приступ развоју метајезичке функције говора код деце. </w:t>
            </w:r>
            <w:r w:rsidRPr="00FC47F8">
              <w:rPr>
                <w:rFonts w:ascii="Times New Roman" w:hAnsi="Times New Roman"/>
                <w:i/>
                <w:sz w:val="18"/>
                <w:szCs w:val="20"/>
                <w:lang w:val="sr-Cyrl-RS"/>
              </w:rPr>
              <w:t>Иновације у настави</w:t>
            </w:r>
            <w:r w:rsidRPr="00FC47F8">
              <w:rPr>
                <w:rFonts w:ascii="Times New Roman" w:hAnsi="Times New Roman"/>
                <w:sz w:val="18"/>
                <w:szCs w:val="20"/>
                <w:lang w:val="sr-Cyrl-RS"/>
              </w:rPr>
              <w:t xml:space="preserve">, </w:t>
            </w:r>
            <w:r w:rsidRPr="00FC47F8">
              <w:rPr>
                <w:rFonts w:ascii="Times New Roman" w:hAnsi="Times New Roman"/>
                <w:sz w:val="18"/>
                <w:szCs w:val="20"/>
                <w:lang w:val="sr-Latn-RS"/>
              </w:rPr>
              <w:t>34 (2), 72–85.</w:t>
            </w:r>
          </w:p>
        </w:tc>
      </w:tr>
      <w:tr w:rsidR="00FC47F8" w:rsidRPr="0015545E" w14:paraId="288436BC" w14:textId="77777777" w:rsidTr="00FA0D4A">
        <w:tc>
          <w:tcPr>
            <w:tcW w:w="567" w:type="dxa"/>
            <w:vAlign w:val="center"/>
          </w:tcPr>
          <w:p w14:paraId="5A218EAA" w14:textId="77777777" w:rsidR="00FC47F8" w:rsidRPr="0015545E" w:rsidRDefault="00FC47F8" w:rsidP="00FC47F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546B03F8" w14:textId="77777777" w:rsidR="00FC47F8" w:rsidRPr="0015545E" w:rsidRDefault="00FC47F8" w:rsidP="00FC47F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Markovi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B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Mi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ć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i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ć, 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V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.,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Vukomanovi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ć </w:t>
            </w:r>
            <w:proofErr w:type="spellStart"/>
            <w:r w:rsidRPr="0015545E">
              <w:rPr>
                <w:rFonts w:ascii="Times New Roman" w:hAnsi="Times New Roman"/>
                <w:sz w:val="18"/>
                <w:szCs w:val="18"/>
              </w:rPr>
              <w:t>Rastegorac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V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. (2017)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.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 xml:space="preserve">The Concept of Dissimilitude in Teaching Literature: Comparative Analysis of Syllabi for the First Cycle of Education in Croatia and Serbia. </w:t>
            </w:r>
            <w:r w:rsidRPr="0015545E">
              <w:rPr>
                <w:rFonts w:ascii="Times New Roman" w:hAnsi="Times New Roman"/>
                <w:i/>
                <w:sz w:val="18"/>
                <w:szCs w:val="18"/>
              </w:rPr>
              <w:t>Croatian Journal of Education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, 19 (2), 35–48.</w:t>
            </w:r>
          </w:p>
        </w:tc>
      </w:tr>
      <w:tr w:rsidR="00FC47F8" w:rsidRPr="0015545E" w14:paraId="0461B580" w14:textId="77777777" w:rsidTr="00FA0D4A">
        <w:tc>
          <w:tcPr>
            <w:tcW w:w="567" w:type="dxa"/>
            <w:vAlign w:val="center"/>
          </w:tcPr>
          <w:p w14:paraId="73348483" w14:textId="77777777" w:rsidR="00FC47F8" w:rsidRPr="0015545E" w:rsidRDefault="00FC47F8" w:rsidP="00FC47F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40CC9AF6" w14:textId="77777777" w:rsidR="00FC47F8" w:rsidRPr="0015545E" w:rsidRDefault="00FC47F8" w:rsidP="00FC47F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Вукомановић Растегорац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В. (2017). 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Како је поезија покушала да подучава децу: један могући увод у идеологију текста. </w:t>
            </w:r>
            <w:r w:rsidRPr="0015545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Зборник Матице српске за књижевност и језик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65 (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)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, 961–978.</w:t>
            </w:r>
          </w:p>
        </w:tc>
      </w:tr>
      <w:tr w:rsidR="00FC47F8" w:rsidRPr="0015545E" w14:paraId="47D952E4" w14:textId="77777777" w:rsidTr="00FA0D4A">
        <w:tc>
          <w:tcPr>
            <w:tcW w:w="567" w:type="dxa"/>
            <w:vAlign w:val="center"/>
          </w:tcPr>
          <w:p w14:paraId="337C92B8" w14:textId="77777777" w:rsidR="00FC47F8" w:rsidRPr="0015545E" w:rsidRDefault="00FC47F8" w:rsidP="00FC47F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4D155E8E" w14:textId="77777777" w:rsidR="00FC47F8" w:rsidRPr="0015545E" w:rsidRDefault="00FC47F8" w:rsidP="00FC47F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Вукомановић Растегорац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В. </w:t>
            </w:r>
            <w:r w:rsidRPr="0015545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(2017). 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Тумачење поезије за децу као могућност образовања о смрти: зашто и како. </w:t>
            </w:r>
            <w:r w:rsidRPr="0015545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>Иновације у настави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15545E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 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30 (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  <w:r w:rsidRPr="0015545E">
              <w:rPr>
                <w:rFonts w:ascii="Times New Roman" w:hAnsi="Times New Roman"/>
                <w:sz w:val="18"/>
                <w:szCs w:val="18"/>
              </w:rPr>
              <w:t>)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, 82–93.</w:t>
            </w:r>
          </w:p>
        </w:tc>
      </w:tr>
      <w:tr w:rsidR="00FC47F8" w:rsidRPr="0015545E" w14:paraId="70ABB7E6" w14:textId="77777777" w:rsidTr="00FA0D4A">
        <w:tc>
          <w:tcPr>
            <w:tcW w:w="567" w:type="dxa"/>
            <w:vAlign w:val="center"/>
          </w:tcPr>
          <w:p w14:paraId="774DBE7B" w14:textId="77777777" w:rsidR="00FC47F8" w:rsidRPr="0015545E" w:rsidRDefault="00FC47F8" w:rsidP="00FC47F8">
            <w:pPr>
              <w:numPr>
                <w:ilvl w:val="0"/>
                <w:numId w:val="1"/>
              </w:num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8675" w:type="dxa"/>
            <w:gridSpan w:val="11"/>
            <w:shd w:val="clear" w:color="auto" w:fill="auto"/>
            <w:vAlign w:val="center"/>
          </w:tcPr>
          <w:p w14:paraId="7C9163B9" w14:textId="77777777" w:rsidR="00FC47F8" w:rsidRPr="0015545E" w:rsidRDefault="00FC47F8" w:rsidP="00FC47F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Вукомановић Растегорац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В.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, 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Мићић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,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В. 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(2016). 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Како настају сложенице – методички аспект. </w:t>
            </w:r>
            <w:proofErr w:type="spellStart"/>
            <w:r w:rsidRPr="0015545E">
              <w:rPr>
                <w:rFonts w:ascii="Times New Roman" w:hAnsi="Times New Roman"/>
                <w:i/>
                <w:sz w:val="18"/>
                <w:szCs w:val="18"/>
              </w:rPr>
              <w:t>Књижевност</w:t>
            </w:r>
            <w:proofErr w:type="spellEnd"/>
            <w:r w:rsidRPr="0015545E">
              <w:rPr>
                <w:rFonts w:ascii="Times New Roman" w:hAnsi="Times New Roman"/>
                <w:i/>
                <w:sz w:val="18"/>
                <w:szCs w:val="18"/>
              </w:rPr>
              <w:t xml:space="preserve"> и </w:t>
            </w:r>
            <w:proofErr w:type="spellStart"/>
            <w:r w:rsidRPr="0015545E">
              <w:rPr>
                <w:rFonts w:ascii="Times New Roman" w:hAnsi="Times New Roman"/>
                <w:i/>
                <w:sz w:val="18"/>
                <w:szCs w:val="18"/>
              </w:rPr>
              <w:t>језик</w:t>
            </w:r>
            <w:proofErr w:type="spellEnd"/>
            <w:r w:rsidRPr="0015545E">
              <w:rPr>
                <w:rFonts w:ascii="Times New Roman" w:hAnsi="Times New Roman"/>
                <w:sz w:val="18"/>
                <w:szCs w:val="18"/>
              </w:rPr>
              <w:t>, 63 (1–2), 113–129.</w:t>
            </w:r>
          </w:p>
        </w:tc>
      </w:tr>
      <w:tr w:rsidR="00FC47F8" w:rsidRPr="00BC384D" w14:paraId="4CBAD154" w14:textId="77777777" w:rsidTr="009C1F52">
        <w:tc>
          <w:tcPr>
            <w:tcW w:w="9242" w:type="dxa"/>
            <w:gridSpan w:val="12"/>
            <w:vAlign w:val="center"/>
          </w:tcPr>
          <w:p w14:paraId="06BAF0F6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b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FC47F8" w:rsidRPr="0015545E" w14:paraId="2418AC6E" w14:textId="77777777" w:rsidTr="008B4910">
        <w:tc>
          <w:tcPr>
            <w:tcW w:w="4172" w:type="dxa"/>
            <w:gridSpan w:val="5"/>
            <w:vAlign w:val="center"/>
          </w:tcPr>
          <w:p w14:paraId="35FD53B1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5070" w:type="dxa"/>
            <w:gridSpan w:val="7"/>
            <w:shd w:val="clear" w:color="auto" w:fill="auto"/>
            <w:vAlign w:val="center"/>
          </w:tcPr>
          <w:p w14:paraId="52806E6A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7</w:t>
            </w:r>
          </w:p>
        </w:tc>
      </w:tr>
      <w:tr w:rsidR="00FC47F8" w:rsidRPr="0015545E" w14:paraId="7CCC7F51" w14:textId="77777777" w:rsidTr="009C1F52">
        <w:tc>
          <w:tcPr>
            <w:tcW w:w="4172" w:type="dxa"/>
            <w:gridSpan w:val="5"/>
            <w:vAlign w:val="center"/>
          </w:tcPr>
          <w:p w14:paraId="619BBC38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5070" w:type="dxa"/>
            <w:gridSpan w:val="7"/>
            <w:vAlign w:val="center"/>
          </w:tcPr>
          <w:p w14:paraId="2E909C64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3</w:t>
            </w:r>
          </w:p>
        </w:tc>
      </w:tr>
      <w:tr w:rsidR="00FC47F8" w:rsidRPr="0015545E" w14:paraId="32A9E8C8" w14:textId="77777777" w:rsidTr="009C1F52">
        <w:tc>
          <w:tcPr>
            <w:tcW w:w="4172" w:type="dxa"/>
            <w:gridSpan w:val="5"/>
            <w:vAlign w:val="center"/>
          </w:tcPr>
          <w:p w14:paraId="4C3D4235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27" w:type="dxa"/>
            <w:gridSpan w:val="4"/>
            <w:vAlign w:val="center"/>
          </w:tcPr>
          <w:p w14:paraId="6521C7CA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Домаћи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  <w:tc>
          <w:tcPr>
            <w:tcW w:w="3443" w:type="dxa"/>
            <w:gridSpan w:val="3"/>
            <w:vAlign w:val="center"/>
          </w:tcPr>
          <w:p w14:paraId="5BFA76BC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Међународни</w:t>
            </w: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/</w:t>
            </w:r>
          </w:p>
        </w:tc>
      </w:tr>
      <w:tr w:rsidR="00FC47F8" w:rsidRPr="0015545E" w14:paraId="070E74DC" w14:textId="77777777" w:rsidTr="009C1F52">
        <w:tc>
          <w:tcPr>
            <w:tcW w:w="2248" w:type="dxa"/>
            <w:gridSpan w:val="3"/>
            <w:vAlign w:val="center"/>
          </w:tcPr>
          <w:p w14:paraId="3B541C5E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9"/>
            <w:vAlign w:val="center"/>
          </w:tcPr>
          <w:p w14:paraId="24D12894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CS"/>
              </w:rPr>
              <w:t>/</w:t>
            </w:r>
          </w:p>
        </w:tc>
      </w:tr>
      <w:tr w:rsidR="00FC47F8" w:rsidRPr="00BC384D" w14:paraId="60FC493D" w14:textId="77777777" w:rsidTr="00B03BE0">
        <w:tc>
          <w:tcPr>
            <w:tcW w:w="9242" w:type="dxa"/>
            <w:gridSpan w:val="12"/>
            <w:shd w:val="clear" w:color="auto" w:fill="FFFFFF" w:themeFill="background1"/>
            <w:vAlign w:val="center"/>
          </w:tcPr>
          <w:p w14:paraId="50A5CD26" w14:textId="77777777" w:rsidR="00FC47F8" w:rsidRPr="0015545E" w:rsidRDefault="00FC47F8" w:rsidP="00FC47F8">
            <w:pPr>
              <w:tabs>
                <w:tab w:val="left" w:pos="567"/>
              </w:tabs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>Други подаци које сматрате релевантним</w:t>
            </w:r>
          </w:p>
          <w:p w14:paraId="03BC119C" w14:textId="77777777" w:rsidR="00FC47F8" w:rsidRPr="00AE6CEA" w:rsidRDefault="00FC47F8" w:rsidP="00FC47F8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18"/>
                <w:szCs w:val="18"/>
                <w:lang w:val="sr-Cyrl-CS"/>
              </w:rPr>
            </w:pP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Заједно са Вишњом Мићић, коаутор уџбеника за Српски језик за 2, 3. и 4. разред основне школе. Одржао гостујућа предавања на Педагошком универзитету у Кракову (2017) и Филозофском факултету Свеучилишта у Загребу (2018). Гостујући уредник часописа </w:t>
            </w:r>
            <w:r w:rsidRPr="0015545E">
              <w:rPr>
                <w:rFonts w:ascii="Times New Roman" w:hAnsi="Times New Roman"/>
                <w:i/>
                <w:sz w:val="18"/>
                <w:szCs w:val="18"/>
                <w:lang w:val="sr-Cyrl-CS"/>
              </w:rPr>
              <w:t xml:space="preserve">Иновације у настави 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(бр. 3/2017), а од 2020. године извршни уредник </w:t>
            </w:r>
            <w:r w:rsidRPr="00BC384D">
              <w:rPr>
                <w:rFonts w:ascii="Times New Roman" w:hAnsi="Times New Roman"/>
                <w:sz w:val="18"/>
                <w:szCs w:val="18"/>
                <w:lang w:val="sr-Cyrl-CS"/>
              </w:rPr>
              <w:t>поменутог</w:t>
            </w:r>
            <w:r w:rsidRPr="0015545E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часописа.</w:t>
            </w:r>
          </w:p>
        </w:tc>
      </w:tr>
    </w:tbl>
    <w:p w14:paraId="49929282" w14:textId="77777777" w:rsidR="002E6724" w:rsidRPr="00B03BE0" w:rsidRDefault="002E6724" w:rsidP="00FC47F8">
      <w:pPr>
        <w:rPr>
          <w:lang w:val="sr-Cyrl-CS"/>
        </w:rPr>
      </w:pPr>
    </w:p>
    <w:sectPr w:rsidR="002E6724" w:rsidRPr="00B03BE0" w:rsidSect="00E724BE">
      <w:pgSz w:w="12240" w:h="15840"/>
      <w:pgMar w:top="851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935121"/>
    <w:multiLevelType w:val="hybridMultilevel"/>
    <w:tmpl w:val="3A567502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F8"/>
    <w:rsid w:val="00063600"/>
    <w:rsid w:val="00134A49"/>
    <w:rsid w:val="00154340"/>
    <w:rsid w:val="0015545E"/>
    <w:rsid w:val="001A3EAC"/>
    <w:rsid w:val="00205AE5"/>
    <w:rsid w:val="00217715"/>
    <w:rsid w:val="00253D03"/>
    <w:rsid w:val="002661B4"/>
    <w:rsid w:val="00276CFD"/>
    <w:rsid w:val="002E6724"/>
    <w:rsid w:val="002F5377"/>
    <w:rsid w:val="00316331"/>
    <w:rsid w:val="00410472"/>
    <w:rsid w:val="00451010"/>
    <w:rsid w:val="00462AC5"/>
    <w:rsid w:val="004E354F"/>
    <w:rsid w:val="004F6F73"/>
    <w:rsid w:val="00502BE4"/>
    <w:rsid w:val="00551DE0"/>
    <w:rsid w:val="005606CE"/>
    <w:rsid w:val="00586589"/>
    <w:rsid w:val="0067689B"/>
    <w:rsid w:val="006E57EB"/>
    <w:rsid w:val="00706835"/>
    <w:rsid w:val="007170CC"/>
    <w:rsid w:val="007B3958"/>
    <w:rsid w:val="007C73B3"/>
    <w:rsid w:val="007D3430"/>
    <w:rsid w:val="007F1530"/>
    <w:rsid w:val="0083423B"/>
    <w:rsid w:val="0085640F"/>
    <w:rsid w:val="008A73E3"/>
    <w:rsid w:val="008B4910"/>
    <w:rsid w:val="009929BE"/>
    <w:rsid w:val="009B5CBC"/>
    <w:rsid w:val="009C1F52"/>
    <w:rsid w:val="009E1156"/>
    <w:rsid w:val="00A27809"/>
    <w:rsid w:val="00A34065"/>
    <w:rsid w:val="00A46548"/>
    <w:rsid w:val="00A53B43"/>
    <w:rsid w:val="00AE61A1"/>
    <w:rsid w:val="00AE6CEA"/>
    <w:rsid w:val="00B03BE0"/>
    <w:rsid w:val="00B35C24"/>
    <w:rsid w:val="00B70B70"/>
    <w:rsid w:val="00BB4D25"/>
    <w:rsid w:val="00BC384D"/>
    <w:rsid w:val="00CC745A"/>
    <w:rsid w:val="00D87CF8"/>
    <w:rsid w:val="00E034BF"/>
    <w:rsid w:val="00E609C6"/>
    <w:rsid w:val="00E724BE"/>
    <w:rsid w:val="00E916DE"/>
    <w:rsid w:val="00ED15E3"/>
    <w:rsid w:val="00ED616E"/>
    <w:rsid w:val="00F04C93"/>
    <w:rsid w:val="00F4068A"/>
    <w:rsid w:val="00FA0D4A"/>
    <w:rsid w:val="00FC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6A492"/>
  <w15:docId w15:val="{ED29DC4B-ACFE-47CA-9E5C-4834201E0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CEA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745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745A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661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21</cp:revision>
  <cp:lastPrinted>2021-01-12T09:34:00Z</cp:lastPrinted>
  <dcterms:created xsi:type="dcterms:W3CDTF">2024-01-06T11:56:00Z</dcterms:created>
  <dcterms:modified xsi:type="dcterms:W3CDTF">2024-02-26T12:55:00Z</dcterms:modified>
</cp:coreProperties>
</file>